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01" w:rsidRDefault="00BF7901">
      <w:pPr>
        <w:pStyle w:val="BodyText"/>
        <w:jc w:val="center"/>
        <w:rPr>
          <w:b/>
        </w:rPr>
      </w:pPr>
      <w:bookmarkStart w:id="0" w:name="_GoBack"/>
      <w:bookmarkEnd w:id="0"/>
      <w:r w:rsidRPr="00C34F98">
        <w:rPr>
          <w:b/>
        </w:rPr>
        <w:t>MOUNTAIN PLAINS NAHRO</w:t>
      </w:r>
    </w:p>
    <w:p w:rsidR="001E0729" w:rsidRDefault="00E46B4E">
      <w:pPr>
        <w:pStyle w:val="BodyText"/>
        <w:jc w:val="center"/>
        <w:rPr>
          <w:b/>
        </w:rPr>
      </w:pPr>
      <w:r>
        <w:rPr>
          <w:b/>
        </w:rPr>
        <w:t>EXECUTIVE BOARD MEETING MINUTES</w:t>
      </w:r>
    </w:p>
    <w:p w:rsidR="00BF7901" w:rsidRPr="00C334B9" w:rsidRDefault="000B4659">
      <w:pPr>
        <w:pStyle w:val="BodyText"/>
        <w:jc w:val="center"/>
        <w:rPr>
          <w:b/>
          <w:iCs/>
        </w:rPr>
      </w:pPr>
      <w:r>
        <w:rPr>
          <w:b/>
          <w:iCs/>
        </w:rPr>
        <w:t>March 25</w:t>
      </w:r>
      <w:r w:rsidR="00CC284A">
        <w:rPr>
          <w:b/>
          <w:iCs/>
        </w:rPr>
        <w:t>, 2012- 1</w:t>
      </w:r>
      <w:r>
        <w:rPr>
          <w:b/>
          <w:iCs/>
        </w:rPr>
        <w:t>1</w:t>
      </w:r>
      <w:r w:rsidR="00CC284A">
        <w:rPr>
          <w:b/>
          <w:iCs/>
        </w:rPr>
        <w:t>:</w:t>
      </w:r>
      <w:r w:rsidR="00B6430C">
        <w:rPr>
          <w:b/>
          <w:iCs/>
        </w:rPr>
        <w:t>30</w:t>
      </w:r>
      <w:r w:rsidR="00CC284A">
        <w:rPr>
          <w:b/>
          <w:iCs/>
        </w:rPr>
        <w:t xml:space="preserve"> pm – </w:t>
      </w:r>
      <w:r w:rsidR="00B6430C">
        <w:rPr>
          <w:b/>
          <w:iCs/>
        </w:rPr>
        <w:t>12:45</w:t>
      </w:r>
      <w:r w:rsidR="00CC284A">
        <w:rPr>
          <w:b/>
          <w:iCs/>
        </w:rPr>
        <w:t xml:space="preserve"> pm</w:t>
      </w:r>
    </w:p>
    <w:p w:rsidR="00CC284A" w:rsidRDefault="000B4659" w:rsidP="00CC284A">
      <w:pPr>
        <w:pStyle w:val="BodyText"/>
        <w:jc w:val="center"/>
        <w:rPr>
          <w:b/>
          <w:bCs/>
        </w:rPr>
      </w:pPr>
      <w:r>
        <w:rPr>
          <w:rFonts w:cs="Arial"/>
          <w:b/>
          <w:color w:val="auto"/>
          <w:szCs w:val="24"/>
        </w:rPr>
        <w:t>Meeting Room 2</w:t>
      </w:r>
    </w:p>
    <w:p w:rsidR="00CC284A" w:rsidRPr="00DA304E" w:rsidRDefault="000B4659" w:rsidP="00CC284A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Renaissance Hotel, Washington DC</w:t>
      </w:r>
    </w:p>
    <w:p w:rsidR="00BF7901" w:rsidRDefault="00BF7901">
      <w:pPr>
        <w:pStyle w:val="BodyText"/>
        <w:jc w:val="center"/>
        <w:rPr>
          <w:sz w:val="22"/>
        </w:rPr>
      </w:pPr>
    </w:p>
    <w:p w:rsidR="00E46B4E" w:rsidRDefault="00E46B4E">
      <w:pPr>
        <w:pStyle w:val="BodyText"/>
        <w:rPr>
          <w:sz w:val="22"/>
        </w:rPr>
      </w:pPr>
    </w:p>
    <w:p w:rsidR="00E46B4E" w:rsidRDefault="00E46B4E">
      <w:pPr>
        <w:pStyle w:val="BodyText"/>
        <w:rPr>
          <w:sz w:val="22"/>
        </w:rPr>
      </w:pPr>
    </w:p>
    <w:p w:rsidR="00BF7901" w:rsidRDefault="00BF7901">
      <w:pPr>
        <w:pStyle w:val="BodyText"/>
        <w:rPr>
          <w:sz w:val="22"/>
        </w:rPr>
      </w:pPr>
      <w:r>
        <w:rPr>
          <w:sz w:val="22"/>
        </w:rPr>
        <w:t xml:space="preserve">I. Call to Order, Roll Call, Introduction of Guests </w:t>
      </w:r>
    </w:p>
    <w:p w:rsidR="00BF7901" w:rsidRDefault="00BF7901">
      <w:pPr>
        <w:pStyle w:val="BodyText"/>
        <w:rPr>
          <w:sz w:val="22"/>
        </w:rPr>
      </w:pPr>
    </w:p>
    <w:p w:rsidR="0063649B" w:rsidRDefault="00BF7901">
      <w:pPr>
        <w:pStyle w:val="BodyText"/>
        <w:rPr>
          <w:sz w:val="22"/>
        </w:rPr>
      </w:pPr>
      <w:r>
        <w:rPr>
          <w:sz w:val="22"/>
        </w:rPr>
        <w:t xml:space="preserve">II. </w:t>
      </w:r>
      <w:r w:rsidR="003C5959">
        <w:rPr>
          <w:sz w:val="22"/>
        </w:rPr>
        <w:t xml:space="preserve">Approval of </w:t>
      </w:r>
      <w:r w:rsidR="004C34C3">
        <w:rPr>
          <w:sz w:val="22"/>
        </w:rPr>
        <w:t xml:space="preserve">Minutes from </w:t>
      </w:r>
      <w:r w:rsidR="000B4659">
        <w:rPr>
          <w:sz w:val="22"/>
        </w:rPr>
        <w:t>February 8, 2012- Salt Lake City</w:t>
      </w:r>
      <w:r w:rsidR="0063649B">
        <w:rPr>
          <w:sz w:val="22"/>
        </w:rPr>
        <w:t xml:space="preserve"> </w:t>
      </w:r>
    </w:p>
    <w:p w:rsidR="009A1FFC" w:rsidRDefault="009A1FFC" w:rsidP="009A1FFC">
      <w:pPr>
        <w:pStyle w:val="BodyText"/>
        <w:rPr>
          <w:sz w:val="22"/>
        </w:rPr>
      </w:pPr>
      <w:r>
        <w:rPr>
          <w:sz w:val="22"/>
        </w:rPr>
        <w:t xml:space="preserve">    </w:t>
      </w:r>
      <w:r w:rsidR="00043200">
        <w:rPr>
          <w:sz w:val="22"/>
        </w:rPr>
        <w:t>Ann Horton moved for approval</w:t>
      </w:r>
      <w:r w:rsidR="0063649B">
        <w:rPr>
          <w:sz w:val="22"/>
        </w:rPr>
        <w:t xml:space="preserve"> and Terry Hanson seconded. All approved and motion</w:t>
      </w:r>
    </w:p>
    <w:p w:rsidR="003327F0" w:rsidRDefault="0063649B" w:rsidP="009A1FFC">
      <w:pPr>
        <w:pStyle w:val="BodyText"/>
        <w:rPr>
          <w:sz w:val="22"/>
        </w:rPr>
      </w:pPr>
      <w:r>
        <w:rPr>
          <w:sz w:val="22"/>
        </w:rPr>
        <w:t xml:space="preserve"> </w:t>
      </w:r>
      <w:r w:rsidR="009A1FFC">
        <w:rPr>
          <w:sz w:val="22"/>
        </w:rPr>
        <w:t xml:space="preserve">   </w:t>
      </w:r>
      <w:proofErr w:type="gramStart"/>
      <w:r>
        <w:rPr>
          <w:sz w:val="22"/>
        </w:rPr>
        <w:t>passed</w:t>
      </w:r>
      <w:proofErr w:type="gramEnd"/>
      <w:r>
        <w:rPr>
          <w:sz w:val="22"/>
        </w:rPr>
        <w:t>.</w:t>
      </w:r>
    </w:p>
    <w:p w:rsidR="0063649B" w:rsidRDefault="0063649B">
      <w:pPr>
        <w:pStyle w:val="BodyText"/>
        <w:rPr>
          <w:sz w:val="22"/>
        </w:rPr>
      </w:pPr>
    </w:p>
    <w:p w:rsidR="003327F0" w:rsidRDefault="003327F0">
      <w:pPr>
        <w:pStyle w:val="BodyText"/>
        <w:rPr>
          <w:sz w:val="22"/>
        </w:rPr>
      </w:pPr>
    </w:p>
    <w:p w:rsidR="003327F0" w:rsidRDefault="003327F0">
      <w:pPr>
        <w:pStyle w:val="BodyText"/>
        <w:rPr>
          <w:sz w:val="22"/>
        </w:rPr>
      </w:pPr>
      <w:r>
        <w:rPr>
          <w:sz w:val="22"/>
        </w:rPr>
        <w:t>III. President’s Report</w:t>
      </w:r>
    </w:p>
    <w:p w:rsidR="00043200" w:rsidRDefault="00043200" w:rsidP="00901CAA">
      <w:pPr>
        <w:pStyle w:val="BodyText"/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Don reviewed the </w:t>
      </w:r>
      <w:r w:rsidR="00583DE3" w:rsidRPr="00583DE3">
        <w:rPr>
          <w:sz w:val="22"/>
        </w:rPr>
        <w:t>Strategic Plan Overview/ Business Model</w:t>
      </w:r>
      <w:r>
        <w:rPr>
          <w:sz w:val="22"/>
        </w:rPr>
        <w:t xml:space="preserve"> that was adopted a few years ago in Helena, Montana.  This plan was discussed at our Legislative meeting in Salt Lake City last month.  From that plan</w:t>
      </w:r>
      <w:r w:rsidR="009A1FFC">
        <w:rPr>
          <w:sz w:val="22"/>
        </w:rPr>
        <w:t xml:space="preserve">, </w:t>
      </w:r>
      <w:r>
        <w:rPr>
          <w:sz w:val="22"/>
        </w:rPr>
        <w:t xml:space="preserve">a list of strategic plan objectives was developed and discussed as a framework going forward.  </w:t>
      </w:r>
    </w:p>
    <w:p w:rsidR="009A1FFC" w:rsidRDefault="00043200" w:rsidP="009A1FFC">
      <w:pPr>
        <w:pStyle w:val="BodyText"/>
        <w:numPr>
          <w:ilvl w:val="0"/>
          <w:numId w:val="29"/>
        </w:numPr>
        <w:rPr>
          <w:sz w:val="22"/>
        </w:rPr>
      </w:pPr>
      <w:r>
        <w:rPr>
          <w:sz w:val="22"/>
        </w:rPr>
        <w:t>Barb Cook recommended that we have meeting materials in advance so members can review and respond with comments and recommendations.</w:t>
      </w:r>
    </w:p>
    <w:p w:rsidR="00043200" w:rsidRDefault="00043200" w:rsidP="009A1FFC">
      <w:pPr>
        <w:pStyle w:val="BodyText"/>
        <w:numPr>
          <w:ilvl w:val="0"/>
          <w:numId w:val="29"/>
        </w:numPr>
        <w:rPr>
          <w:sz w:val="22"/>
        </w:rPr>
      </w:pPr>
      <w:r>
        <w:rPr>
          <w:sz w:val="22"/>
        </w:rPr>
        <w:t xml:space="preserve"> Dave Martens suggested that we also schedule a conference call in advance.  </w:t>
      </w:r>
    </w:p>
    <w:p w:rsidR="005869D1" w:rsidRDefault="005869D1" w:rsidP="00244A1A">
      <w:pPr>
        <w:pStyle w:val="BodyText"/>
        <w:numPr>
          <w:ilvl w:val="0"/>
          <w:numId w:val="27"/>
        </w:numPr>
        <w:rPr>
          <w:sz w:val="22"/>
        </w:rPr>
      </w:pPr>
      <w:r>
        <w:rPr>
          <w:sz w:val="22"/>
        </w:rPr>
        <w:t xml:space="preserve">Julie Brewen will work with her IT </w:t>
      </w:r>
      <w:r w:rsidR="00043200">
        <w:rPr>
          <w:sz w:val="22"/>
        </w:rPr>
        <w:t xml:space="preserve">department to develop a way to collect </w:t>
      </w:r>
      <w:r>
        <w:rPr>
          <w:sz w:val="22"/>
        </w:rPr>
        <w:t>housing articl</w:t>
      </w:r>
      <w:r w:rsidR="00043200">
        <w:rPr>
          <w:sz w:val="22"/>
        </w:rPr>
        <w:t>es from other housing authorities</w:t>
      </w:r>
      <w:r>
        <w:rPr>
          <w:sz w:val="22"/>
        </w:rPr>
        <w:t xml:space="preserve"> in our region so </w:t>
      </w:r>
      <w:r w:rsidR="00043200">
        <w:rPr>
          <w:sz w:val="22"/>
        </w:rPr>
        <w:t xml:space="preserve">we </w:t>
      </w:r>
      <w:r>
        <w:rPr>
          <w:sz w:val="22"/>
        </w:rPr>
        <w:t xml:space="preserve">can </w:t>
      </w:r>
      <w:r w:rsidR="00043200">
        <w:rPr>
          <w:sz w:val="22"/>
        </w:rPr>
        <w:t xml:space="preserve">all </w:t>
      </w:r>
      <w:r>
        <w:rPr>
          <w:sz w:val="22"/>
        </w:rPr>
        <w:t>view</w:t>
      </w:r>
      <w:r w:rsidR="00043200">
        <w:rPr>
          <w:sz w:val="22"/>
        </w:rPr>
        <w:t xml:space="preserve"> them</w:t>
      </w:r>
      <w:r>
        <w:rPr>
          <w:sz w:val="22"/>
        </w:rPr>
        <w:t>.</w:t>
      </w:r>
      <w:r w:rsidR="00043200">
        <w:rPr>
          <w:sz w:val="22"/>
        </w:rPr>
        <w:t xml:space="preserve"> </w:t>
      </w:r>
      <w:r>
        <w:rPr>
          <w:sz w:val="22"/>
        </w:rPr>
        <w:t xml:space="preserve"> Dave Martens will set up a link to housing articles via the MPNAHRO website. </w:t>
      </w:r>
    </w:p>
    <w:p w:rsidR="005869D1" w:rsidRDefault="00043200" w:rsidP="00244A1A">
      <w:pPr>
        <w:pStyle w:val="BodyText"/>
        <w:numPr>
          <w:ilvl w:val="0"/>
          <w:numId w:val="27"/>
        </w:numPr>
        <w:rPr>
          <w:sz w:val="22"/>
        </w:rPr>
      </w:pPr>
      <w:r>
        <w:rPr>
          <w:sz w:val="22"/>
        </w:rPr>
        <w:t xml:space="preserve">An Advocacy </w:t>
      </w:r>
      <w:r w:rsidR="00DA68A1">
        <w:rPr>
          <w:sz w:val="22"/>
        </w:rPr>
        <w:t>Tool kit to li</w:t>
      </w:r>
      <w:r w:rsidR="009D1A90">
        <w:rPr>
          <w:sz w:val="22"/>
        </w:rPr>
        <w:t xml:space="preserve">nk MPNAHRO to the NAHRO website </w:t>
      </w:r>
      <w:r>
        <w:rPr>
          <w:sz w:val="22"/>
        </w:rPr>
        <w:t xml:space="preserve">was </w:t>
      </w:r>
      <w:r w:rsidR="009D1A90">
        <w:rPr>
          <w:sz w:val="22"/>
        </w:rPr>
        <w:t xml:space="preserve">recommended by </w:t>
      </w:r>
      <w:proofErr w:type="spellStart"/>
      <w:r w:rsidR="009D1A90">
        <w:rPr>
          <w:sz w:val="22"/>
        </w:rPr>
        <w:t>Ism</w:t>
      </w:r>
      <w:r w:rsidR="00F75F23">
        <w:rPr>
          <w:sz w:val="22"/>
        </w:rPr>
        <w:t>ael</w:t>
      </w:r>
      <w:proofErr w:type="spellEnd"/>
      <w:r w:rsidR="009D1A90">
        <w:rPr>
          <w:sz w:val="22"/>
        </w:rPr>
        <w:t xml:space="preserve"> Guerrero.</w:t>
      </w:r>
    </w:p>
    <w:p w:rsidR="00017538" w:rsidRDefault="00043200" w:rsidP="00244A1A">
      <w:pPr>
        <w:pStyle w:val="BodyText"/>
        <w:numPr>
          <w:ilvl w:val="0"/>
          <w:numId w:val="27"/>
        </w:numPr>
        <w:rPr>
          <w:sz w:val="22"/>
        </w:rPr>
      </w:pPr>
      <w:r>
        <w:rPr>
          <w:sz w:val="22"/>
        </w:rPr>
        <w:t>Don May recommended</w:t>
      </w:r>
      <w:r w:rsidR="00017538">
        <w:rPr>
          <w:sz w:val="22"/>
        </w:rPr>
        <w:t xml:space="preserve"> a subcommittee to look at what it would take and how it would be </w:t>
      </w:r>
      <w:r>
        <w:rPr>
          <w:sz w:val="22"/>
        </w:rPr>
        <w:t xml:space="preserve">facilitated to develop </w:t>
      </w:r>
      <w:r w:rsidR="00017538">
        <w:rPr>
          <w:sz w:val="22"/>
        </w:rPr>
        <w:t xml:space="preserve">a tool kit on our website. Don would like </w:t>
      </w:r>
      <w:r>
        <w:rPr>
          <w:sz w:val="22"/>
        </w:rPr>
        <w:t xml:space="preserve">ideas and samples </w:t>
      </w:r>
      <w:r w:rsidR="00017538">
        <w:rPr>
          <w:sz w:val="22"/>
        </w:rPr>
        <w:t>from each state</w:t>
      </w:r>
      <w:r>
        <w:rPr>
          <w:sz w:val="22"/>
        </w:rPr>
        <w:t xml:space="preserve"> to include: </w:t>
      </w:r>
      <w:proofErr w:type="spellStart"/>
      <w:r w:rsidR="00017538">
        <w:rPr>
          <w:sz w:val="22"/>
        </w:rPr>
        <w:t>Ism</w:t>
      </w:r>
      <w:r w:rsidR="00F75F23">
        <w:rPr>
          <w:sz w:val="22"/>
        </w:rPr>
        <w:t>ae</w:t>
      </w:r>
      <w:r w:rsidR="00017538">
        <w:rPr>
          <w:sz w:val="22"/>
        </w:rPr>
        <w:t>l</w:t>
      </w:r>
      <w:proofErr w:type="spellEnd"/>
      <w:r w:rsidR="00017538">
        <w:rPr>
          <w:sz w:val="22"/>
        </w:rPr>
        <w:t xml:space="preserve">/CO, Lucy/MT, </w:t>
      </w:r>
      <w:proofErr w:type="spellStart"/>
      <w:r w:rsidR="00017538">
        <w:rPr>
          <w:sz w:val="22"/>
        </w:rPr>
        <w:t>Lynelle</w:t>
      </w:r>
      <w:proofErr w:type="spellEnd"/>
      <w:r w:rsidR="00017538">
        <w:rPr>
          <w:sz w:val="22"/>
        </w:rPr>
        <w:t xml:space="preserve">/UT, </w:t>
      </w:r>
      <w:r w:rsidR="00B03F90">
        <w:rPr>
          <w:sz w:val="22"/>
        </w:rPr>
        <w:t>Matt</w:t>
      </w:r>
      <w:r w:rsidR="00017538">
        <w:rPr>
          <w:sz w:val="22"/>
        </w:rPr>
        <w:t xml:space="preserve">/SD, </w:t>
      </w:r>
      <w:r w:rsidR="00B03F90">
        <w:rPr>
          <w:sz w:val="22"/>
        </w:rPr>
        <w:t>Lynn/ND and Mike/WY.</w:t>
      </w:r>
    </w:p>
    <w:p w:rsidR="00901CAA" w:rsidRDefault="00901CAA" w:rsidP="00901CAA">
      <w:pPr>
        <w:pStyle w:val="ListParagraph"/>
        <w:rPr>
          <w:sz w:val="22"/>
        </w:rPr>
      </w:pPr>
    </w:p>
    <w:p w:rsidR="00583DE3" w:rsidRDefault="00583DE3" w:rsidP="00901CAA">
      <w:pPr>
        <w:pStyle w:val="BodyText"/>
        <w:numPr>
          <w:ilvl w:val="0"/>
          <w:numId w:val="25"/>
        </w:numPr>
        <w:rPr>
          <w:sz w:val="22"/>
        </w:rPr>
      </w:pPr>
      <w:r w:rsidRPr="00583DE3">
        <w:rPr>
          <w:sz w:val="22"/>
        </w:rPr>
        <w:t>State Chapter Bylaw Amendment Status</w:t>
      </w:r>
    </w:p>
    <w:p w:rsidR="002049C9" w:rsidRDefault="002049C9" w:rsidP="002049C9">
      <w:pPr>
        <w:pStyle w:val="BodyText"/>
        <w:ind w:left="1080"/>
        <w:rPr>
          <w:sz w:val="22"/>
        </w:rPr>
      </w:pPr>
      <w:r>
        <w:rPr>
          <w:sz w:val="22"/>
        </w:rPr>
        <w:t>MPNAHRO is trying to align their appointments with the National time frame. All states were asked to check their bylaws to see if the</w:t>
      </w:r>
      <w:r w:rsidR="00F75F23">
        <w:rPr>
          <w:sz w:val="22"/>
        </w:rPr>
        <w:t>y ar</w:t>
      </w:r>
      <w:r>
        <w:rPr>
          <w:sz w:val="22"/>
        </w:rPr>
        <w:t xml:space="preserve">e aligned or could be aligned.  </w:t>
      </w:r>
      <w:proofErr w:type="spellStart"/>
      <w:r>
        <w:rPr>
          <w:sz w:val="22"/>
        </w:rPr>
        <w:t>Revonda</w:t>
      </w:r>
      <w:proofErr w:type="spellEnd"/>
      <w:r>
        <w:rPr>
          <w:sz w:val="22"/>
        </w:rPr>
        <w:t xml:space="preserve"> reminded </w:t>
      </w:r>
      <w:r w:rsidR="00F75F23">
        <w:rPr>
          <w:sz w:val="22"/>
        </w:rPr>
        <w:t xml:space="preserve">everyone that </w:t>
      </w:r>
      <w:r>
        <w:rPr>
          <w:sz w:val="22"/>
        </w:rPr>
        <w:t xml:space="preserve">these </w:t>
      </w:r>
      <w:r w:rsidR="00F75F23">
        <w:rPr>
          <w:sz w:val="22"/>
        </w:rPr>
        <w:t xml:space="preserve">must </w:t>
      </w:r>
      <w:r>
        <w:rPr>
          <w:sz w:val="22"/>
        </w:rPr>
        <w:t xml:space="preserve">first be sent to Lori Myers-Carpenter before there can be any changes. </w:t>
      </w:r>
      <w:r w:rsidR="007D358F">
        <w:rPr>
          <w:sz w:val="22"/>
        </w:rPr>
        <w:t>Then back to the state for voting</w:t>
      </w:r>
      <w:r w:rsidR="00F75F23">
        <w:rPr>
          <w:sz w:val="22"/>
        </w:rPr>
        <w:t xml:space="preserve">, </w:t>
      </w:r>
      <w:r w:rsidR="007D358F">
        <w:rPr>
          <w:sz w:val="22"/>
        </w:rPr>
        <w:t xml:space="preserve">then to MPNAHRO and then to member services for </w:t>
      </w:r>
      <w:r w:rsidR="00F75F23">
        <w:rPr>
          <w:sz w:val="22"/>
        </w:rPr>
        <w:t xml:space="preserve">their approval </w:t>
      </w:r>
      <w:r w:rsidR="007D358F">
        <w:rPr>
          <w:sz w:val="22"/>
        </w:rPr>
        <w:t>before the state can implement any changes.</w:t>
      </w:r>
      <w:r w:rsidR="00901CAA">
        <w:rPr>
          <w:sz w:val="22"/>
        </w:rPr>
        <w:t xml:space="preserve">  </w:t>
      </w:r>
      <w:r>
        <w:rPr>
          <w:sz w:val="22"/>
        </w:rPr>
        <w:t>Don recommends that all states have it on their state meeting agendas.</w:t>
      </w:r>
      <w:r w:rsidR="007D358F">
        <w:rPr>
          <w:sz w:val="22"/>
        </w:rPr>
        <w:t xml:space="preserve"> </w:t>
      </w:r>
      <w:r w:rsidR="00CC40C1">
        <w:rPr>
          <w:sz w:val="22"/>
        </w:rPr>
        <w:t xml:space="preserve">The goal </w:t>
      </w:r>
      <w:r w:rsidR="00901CAA">
        <w:rPr>
          <w:sz w:val="22"/>
        </w:rPr>
        <w:t>is to have them all completed by the end of 2012.</w:t>
      </w:r>
    </w:p>
    <w:p w:rsidR="005869D1" w:rsidRPr="00583DE3" w:rsidRDefault="005869D1" w:rsidP="005869D1">
      <w:pPr>
        <w:pStyle w:val="BodyText"/>
        <w:ind w:left="1080"/>
        <w:rPr>
          <w:sz w:val="22"/>
        </w:rPr>
      </w:pPr>
    </w:p>
    <w:p w:rsidR="00EE2C52" w:rsidRDefault="003327F0">
      <w:pPr>
        <w:pStyle w:val="BodyText"/>
        <w:rPr>
          <w:sz w:val="22"/>
        </w:rPr>
      </w:pPr>
      <w:r>
        <w:rPr>
          <w:sz w:val="22"/>
        </w:rPr>
        <w:t xml:space="preserve">IV. </w:t>
      </w:r>
      <w:r w:rsidR="004C34C3">
        <w:rPr>
          <w:sz w:val="22"/>
        </w:rPr>
        <w:t>Treasurer’s Report</w:t>
      </w:r>
    </w:p>
    <w:p w:rsidR="003327F0" w:rsidRDefault="00CC284A" w:rsidP="003327F0">
      <w:pPr>
        <w:pStyle w:val="BodyText"/>
        <w:numPr>
          <w:ilvl w:val="0"/>
          <w:numId w:val="17"/>
        </w:numPr>
        <w:rPr>
          <w:sz w:val="22"/>
        </w:rPr>
      </w:pPr>
      <w:r>
        <w:rPr>
          <w:sz w:val="22"/>
        </w:rPr>
        <w:t>YTD Report</w:t>
      </w:r>
    </w:p>
    <w:p w:rsidR="00DB070D" w:rsidRDefault="00DB070D" w:rsidP="00DB070D">
      <w:pPr>
        <w:pStyle w:val="BodyText"/>
        <w:ind w:left="1080"/>
        <w:rPr>
          <w:sz w:val="22"/>
        </w:rPr>
      </w:pPr>
      <w:r>
        <w:rPr>
          <w:sz w:val="22"/>
        </w:rPr>
        <w:t>US Bank Checking- $20,533 and US Bank CD $25,382</w:t>
      </w:r>
      <w:r w:rsidR="00CC40C1">
        <w:rPr>
          <w:sz w:val="22"/>
        </w:rPr>
        <w:t>= $45,915</w:t>
      </w:r>
    </w:p>
    <w:p w:rsidR="00CC40C1" w:rsidRDefault="00CC40C1" w:rsidP="00DB070D">
      <w:pPr>
        <w:pStyle w:val="BodyText"/>
        <w:ind w:left="1080"/>
        <w:rPr>
          <w:sz w:val="22"/>
        </w:rPr>
      </w:pPr>
      <w:r>
        <w:rPr>
          <w:sz w:val="22"/>
        </w:rPr>
        <w:lastRenderedPageBreak/>
        <w:t xml:space="preserve">YTD P&amp;L -$17,000 (This is because </w:t>
      </w:r>
      <w:r w:rsidR="00F75F23">
        <w:rPr>
          <w:sz w:val="22"/>
        </w:rPr>
        <w:t>membership dues have not yet been received</w:t>
      </w:r>
      <w:r>
        <w:rPr>
          <w:sz w:val="22"/>
        </w:rPr>
        <w:t>)</w:t>
      </w:r>
      <w:r w:rsidR="00F75F23">
        <w:rPr>
          <w:sz w:val="22"/>
        </w:rPr>
        <w:t>.</w:t>
      </w:r>
    </w:p>
    <w:p w:rsidR="006C67EA" w:rsidRDefault="006C67EA" w:rsidP="00DB070D">
      <w:pPr>
        <w:pStyle w:val="BodyText"/>
        <w:ind w:left="1080"/>
        <w:rPr>
          <w:sz w:val="22"/>
        </w:rPr>
      </w:pPr>
      <w:r>
        <w:rPr>
          <w:sz w:val="22"/>
        </w:rPr>
        <w:t xml:space="preserve">John </w:t>
      </w:r>
      <w:proofErr w:type="spellStart"/>
      <w:r>
        <w:rPr>
          <w:sz w:val="22"/>
        </w:rPr>
        <w:t>Stengle</w:t>
      </w:r>
      <w:proofErr w:type="spellEnd"/>
      <w:r>
        <w:rPr>
          <w:sz w:val="22"/>
        </w:rPr>
        <w:t xml:space="preserve"> made </w:t>
      </w:r>
      <w:r w:rsidR="00F75F23">
        <w:rPr>
          <w:sz w:val="22"/>
        </w:rPr>
        <w:t xml:space="preserve">a </w:t>
      </w:r>
      <w:r>
        <w:rPr>
          <w:sz w:val="22"/>
        </w:rPr>
        <w:t xml:space="preserve">motion to accept </w:t>
      </w:r>
      <w:r w:rsidR="00F75F23">
        <w:rPr>
          <w:sz w:val="22"/>
        </w:rPr>
        <w:t xml:space="preserve">the </w:t>
      </w:r>
      <w:r>
        <w:rPr>
          <w:sz w:val="22"/>
        </w:rPr>
        <w:t xml:space="preserve">financial report and Patty Webster seconded it. All members voted to accept and motion </w:t>
      </w:r>
      <w:r w:rsidR="00F75F23">
        <w:rPr>
          <w:sz w:val="22"/>
        </w:rPr>
        <w:t xml:space="preserve">was </w:t>
      </w:r>
      <w:r>
        <w:rPr>
          <w:sz w:val="22"/>
        </w:rPr>
        <w:t>passed.</w:t>
      </w:r>
    </w:p>
    <w:p w:rsidR="00726780" w:rsidRDefault="00726780" w:rsidP="00DB070D">
      <w:pPr>
        <w:pStyle w:val="BodyText"/>
        <w:ind w:left="1080"/>
        <w:rPr>
          <w:sz w:val="22"/>
        </w:rPr>
      </w:pPr>
      <w:r>
        <w:rPr>
          <w:sz w:val="22"/>
        </w:rPr>
        <w:t xml:space="preserve">Dave recommends that invoices </w:t>
      </w:r>
      <w:r w:rsidR="00244A1A">
        <w:rPr>
          <w:sz w:val="22"/>
        </w:rPr>
        <w:t xml:space="preserve">for membership dues be sent </w:t>
      </w:r>
      <w:r>
        <w:rPr>
          <w:sz w:val="22"/>
        </w:rPr>
        <w:t>with the existing fee structure.</w:t>
      </w:r>
    </w:p>
    <w:p w:rsidR="00B6430C" w:rsidRDefault="00B6430C" w:rsidP="003327F0">
      <w:pPr>
        <w:pStyle w:val="BodyText"/>
        <w:numPr>
          <w:ilvl w:val="0"/>
          <w:numId w:val="17"/>
        </w:numPr>
        <w:rPr>
          <w:sz w:val="22"/>
        </w:rPr>
      </w:pPr>
      <w:r>
        <w:rPr>
          <w:sz w:val="22"/>
        </w:rPr>
        <w:t>Payment Procedure Changes</w:t>
      </w:r>
    </w:p>
    <w:p w:rsidR="00726780" w:rsidRDefault="00726780" w:rsidP="00726780">
      <w:pPr>
        <w:pStyle w:val="BodyText"/>
        <w:ind w:left="1080"/>
        <w:rPr>
          <w:sz w:val="22"/>
        </w:rPr>
      </w:pPr>
      <w:r>
        <w:rPr>
          <w:sz w:val="22"/>
        </w:rPr>
        <w:t>Dave’s check will go direct deposit beginning ASAP.</w:t>
      </w:r>
    </w:p>
    <w:p w:rsidR="00726780" w:rsidRDefault="00726780" w:rsidP="00726780">
      <w:pPr>
        <w:pStyle w:val="BodyText"/>
        <w:ind w:left="1080"/>
        <w:rPr>
          <w:sz w:val="22"/>
        </w:rPr>
      </w:pPr>
      <w:r>
        <w:rPr>
          <w:sz w:val="22"/>
        </w:rPr>
        <w:t>Dave will send bills/invoice</w:t>
      </w:r>
      <w:r w:rsidR="00F75F23">
        <w:rPr>
          <w:sz w:val="22"/>
        </w:rPr>
        <w:t>s</w:t>
      </w:r>
      <w:r>
        <w:rPr>
          <w:sz w:val="22"/>
        </w:rPr>
        <w:t xml:space="preserve"> to Don for approval and then Kim will </w:t>
      </w:r>
      <w:r w:rsidR="00F75F23">
        <w:rPr>
          <w:sz w:val="22"/>
        </w:rPr>
        <w:t xml:space="preserve">issue </w:t>
      </w:r>
      <w:r>
        <w:rPr>
          <w:sz w:val="22"/>
        </w:rPr>
        <w:t xml:space="preserve">a check after Don’s approval and send it back to Don for </w:t>
      </w:r>
      <w:r w:rsidR="00F75F23">
        <w:rPr>
          <w:sz w:val="22"/>
        </w:rPr>
        <w:t xml:space="preserve">his </w:t>
      </w:r>
      <w:r>
        <w:rPr>
          <w:sz w:val="22"/>
        </w:rPr>
        <w:t>final signature. This process will be done electronically.</w:t>
      </w:r>
    </w:p>
    <w:p w:rsidR="00CC40C1" w:rsidRDefault="00CC40C1" w:rsidP="00CC40C1">
      <w:pPr>
        <w:pStyle w:val="BodyText"/>
        <w:tabs>
          <w:tab w:val="left" w:pos="6735"/>
        </w:tabs>
        <w:ind w:left="1080"/>
        <w:rPr>
          <w:sz w:val="22"/>
        </w:rPr>
      </w:pPr>
      <w:r>
        <w:rPr>
          <w:sz w:val="22"/>
        </w:rPr>
        <w:tab/>
        <w:t xml:space="preserve"> </w:t>
      </w:r>
    </w:p>
    <w:p w:rsidR="009A1FFC" w:rsidRDefault="009A1FFC" w:rsidP="007D6673">
      <w:pPr>
        <w:pStyle w:val="BodyText"/>
        <w:rPr>
          <w:sz w:val="22"/>
        </w:rPr>
      </w:pPr>
    </w:p>
    <w:p w:rsidR="009A1FFC" w:rsidRDefault="009A1FFC" w:rsidP="007D6673">
      <w:pPr>
        <w:pStyle w:val="BodyText"/>
        <w:rPr>
          <w:sz w:val="22"/>
        </w:rPr>
      </w:pPr>
    </w:p>
    <w:p w:rsidR="009A1FFC" w:rsidRDefault="009A1FFC" w:rsidP="007D6673">
      <w:pPr>
        <w:pStyle w:val="BodyText"/>
        <w:rPr>
          <w:sz w:val="22"/>
        </w:rPr>
      </w:pPr>
    </w:p>
    <w:p w:rsidR="009A1FFC" w:rsidRDefault="009A1FFC" w:rsidP="007D6673">
      <w:pPr>
        <w:pStyle w:val="BodyText"/>
        <w:rPr>
          <w:sz w:val="22"/>
        </w:rPr>
      </w:pPr>
    </w:p>
    <w:p w:rsidR="009A1FFC" w:rsidRDefault="00E46B4E" w:rsidP="007D6673">
      <w:pPr>
        <w:pStyle w:val="BodyText"/>
        <w:rPr>
          <w:sz w:val="22"/>
        </w:rPr>
      </w:pPr>
      <w:r>
        <w:rPr>
          <w:sz w:val="22"/>
        </w:rPr>
        <w:t>MP NAHRO Executive Board Minutes</w:t>
      </w:r>
    </w:p>
    <w:p w:rsidR="00E46B4E" w:rsidRDefault="00E46B4E" w:rsidP="007D6673">
      <w:pPr>
        <w:pStyle w:val="BodyText"/>
        <w:rPr>
          <w:sz w:val="22"/>
        </w:rPr>
      </w:pPr>
      <w:r>
        <w:rPr>
          <w:sz w:val="22"/>
        </w:rPr>
        <w:t>March 25, 2012</w:t>
      </w:r>
    </w:p>
    <w:p w:rsidR="00E46B4E" w:rsidRDefault="00E46B4E" w:rsidP="007D6673">
      <w:pPr>
        <w:pStyle w:val="BodyText"/>
        <w:rPr>
          <w:sz w:val="22"/>
        </w:rPr>
      </w:pPr>
      <w:r>
        <w:rPr>
          <w:sz w:val="22"/>
        </w:rPr>
        <w:t>Page 2</w:t>
      </w:r>
    </w:p>
    <w:p w:rsidR="00E46B4E" w:rsidRDefault="00E46B4E" w:rsidP="007D6673">
      <w:pPr>
        <w:pStyle w:val="BodyText"/>
        <w:rPr>
          <w:sz w:val="22"/>
        </w:rPr>
      </w:pPr>
    </w:p>
    <w:p w:rsidR="009A1FFC" w:rsidRDefault="009A1FFC" w:rsidP="007D6673">
      <w:pPr>
        <w:pStyle w:val="BodyText"/>
        <w:rPr>
          <w:sz w:val="22"/>
        </w:rPr>
      </w:pPr>
    </w:p>
    <w:p w:rsidR="003327F0" w:rsidRDefault="003327F0" w:rsidP="007D6673">
      <w:pPr>
        <w:pStyle w:val="BodyText"/>
        <w:rPr>
          <w:sz w:val="22"/>
        </w:rPr>
      </w:pPr>
      <w:r>
        <w:rPr>
          <w:sz w:val="22"/>
        </w:rPr>
        <w:t>V</w:t>
      </w:r>
      <w:r w:rsidR="00EE2C52">
        <w:rPr>
          <w:sz w:val="22"/>
        </w:rPr>
        <w:t xml:space="preserve">. </w:t>
      </w:r>
      <w:r>
        <w:rPr>
          <w:sz w:val="22"/>
        </w:rPr>
        <w:t>Old Business</w:t>
      </w:r>
    </w:p>
    <w:p w:rsidR="00AE6FD0" w:rsidRPr="00AE6FD0" w:rsidRDefault="003327F0" w:rsidP="00AE6FD0">
      <w:pPr>
        <w:pStyle w:val="BodyText"/>
        <w:numPr>
          <w:ilvl w:val="0"/>
          <w:numId w:val="19"/>
        </w:numPr>
        <w:rPr>
          <w:sz w:val="22"/>
        </w:rPr>
      </w:pPr>
      <w:r>
        <w:rPr>
          <w:sz w:val="22"/>
        </w:rPr>
        <w:t>By Laws Changes- Revonda</w:t>
      </w:r>
      <w:r w:rsidR="00AE6FD0">
        <w:rPr>
          <w:sz w:val="22"/>
        </w:rPr>
        <w:t>-explained previously</w:t>
      </w:r>
    </w:p>
    <w:p w:rsidR="004B45B7" w:rsidRDefault="004B45B7" w:rsidP="003327F0">
      <w:pPr>
        <w:pStyle w:val="BodyText"/>
        <w:numPr>
          <w:ilvl w:val="0"/>
          <w:numId w:val="19"/>
        </w:numPr>
        <w:rPr>
          <w:sz w:val="22"/>
        </w:rPr>
      </w:pPr>
      <w:r>
        <w:rPr>
          <w:sz w:val="22"/>
        </w:rPr>
        <w:t>Regional Membership Dues</w:t>
      </w:r>
      <w:r w:rsidR="00AE6FD0">
        <w:rPr>
          <w:sz w:val="22"/>
        </w:rPr>
        <w:t>-tabled.</w:t>
      </w:r>
    </w:p>
    <w:p w:rsidR="00261C18" w:rsidRDefault="00261C18" w:rsidP="003327F0">
      <w:pPr>
        <w:pStyle w:val="BodyText"/>
        <w:numPr>
          <w:ilvl w:val="0"/>
          <w:numId w:val="19"/>
        </w:numPr>
        <w:rPr>
          <w:sz w:val="22"/>
        </w:rPr>
      </w:pPr>
      <w:r>
        <w:rPr>
          <w:sz w:val="22"/>
        </w:rPr>
        <w:t>Co-ordinate State Terms with MPRC and NAHRO</w:t>
      </w:r>
      <w:r w:rsidR="00AE6FD0">
        <w:rPr>
          <w:sz w:val="22"/>
        </w:rPr>
        <w:t>-see previously.</w:t>
      </w:r>
    </w:p>
    <w:p w:rsidR="00B6430C" w:rsidRDefault="00B6430C" w:rsidP="003327F0">
      <w:pPr>
        <w:pStyle w:val="BodyText"/>
        <w:numPr>
          <w:ilvl w:val="0"/>
          <w:numId w:val="19"/>
        </w:numPr>
        <w:rPr>
          <w:sz w:val="22"/>
        </w:rPr>
      </w:pPr>
      <w:r>
        <w:rPr>
          <w:sz w:val="22"/>
        </w:rPr>
        <w:t>NPDS Licensure for Commissioner Training</w:t>
      </w:r>
      <w:r w:rsidR="00AE6FD0">
        <w:rPr>
          <w:sz w:val="22"/>
        </w:rPr>
        <w:t>-Joan Smith is a trainer in our region. Dave is talking with NAHRO to see if they will grant our region a license to wave this.</w:t>
      </w:r>
      <w:r w:rsidR="00306160">
        <w:rPr>
          <w:sz w:val="22"/>
        </w:rPr>
        <w:t xml:space="preserve"> Joan and Matt volunteered to train commissioners. </w:t>
      </w:r>
    </w:p>
    <w:p w:rsidR="003327F0" w:rsidRDefault="003327F0" w:rsidP="007D6673">
      <w:pPr>
        <w:pStyle w:val="BodyText"/>
        <w:rPr>
          <w:sz w:val="22"/>
        </w:rPr>
      </w:pPr>
    </w:p>
    <w:p w:rsidR="00A038FB" w:rsidRDefault="003327F0" w:rsidP="007D6673">
      <w:pPr>
        <w:pStyle w:val="BodyText"/>
        <w:rPr>
          <w:sz w:val="22"/>
        </w:rPr>
      </w:pPr>
      <w:r>
        <w:rPr>
          <w:sz w:val="22"/>
        </w:rPr>
        <w:t>V</w:t>
      </w:r>
      <w:r w:rsidR="00042B7E">
        <w:rPr>
          <w:sz w:val="22"/>
        </w:rPr>
        <w:t>I</w:t>
      </w:r>
      <w:r>
        <w:rPr>
          <w:sz w:val="22"/>
        </w:rPr>
        <w:t>. New Business</w:t>
      </w:r>
    </w:p>
    <w:p w:rsidR="003327F0" w:rsidRDefault="00B6430C" w:rsidP="00B6430C">
      <w:pPr>
        <w:pStyle w:val="BodyText"/>
        <w:numPr>
          <w:ilvl w:val="0"/>
          <w:numId w:val="21"/>
        </w:numPr>
        <w:rPr>
          <w:sz w:val="22"/>
        </w:rPr>
      </w:pPr>
      <w:r>
        <w:rPr>
          <w:sz w:val="22"/>
        </w:rPr>
        <w:t>Legislative Strategy in DC</w:t>
      </w:r>
    </w:p>
    <w:p w:rsidR="00B85970" w:rsidRDefault="00A038FB" w:rsidP="00B85970">
      <w:pPr>
        <w:pStyle w:val="BodyText"/>
        <w:ind w:left="1080"/>
        <w:rPr>
          <w:sz w:val="22"/>
        </w:rPr>
      </w:pPr>
      <w:r>
        <w:rPr>
          <w:sz w:val="22"/>
        </w:rPr>
        <w:t xml:space="preserve">Don recognized </w:t>
      </w:r>
      <w:proofErr w:type="spellStart"/>
      <w:r>
        <w:rPr>
          <w:sz w:val="22"/>
        </w:rPr>
        <w:t>Ism</w:t>
      </w:r>
      <w:r w:rsidR="00244A1A">
        <w:rPr>
          <w:sz w:val="22"/>
        </w:rPr>
        <w:t>ae</w:t>
      </w:r>
      <w:r>
        <w:rPr>
          <w:sz w:val="22"/>
        </w:rPr>
        <w:t>l</w:t>
      </w:r>
      <w:proofErr w:type="spellEnd"/>
      <w:r>
        <w:rPr>
          <w:sz w:val="22"/>
        </w:rPr>
        <w:t xml:space="preserve"> for all his work </w:t>
      </w:r>
      <w:r w:rsidR="00244A1A">
        <w:rPr>
          <w:sz w:val="22"/>
        </w:rPr>
        <w:t>as the Legislative Chair</w:t>
      </w:r>
      <w:r>
        <w:rPr>
          <w:sz w:val="22"/>
        </w:rPr>
        <w:t>. There will be a meeting Monday, March 26</w:t>
      </w:r>
      <w:r w:rsidRPr="00A038FB">
        <w:rPr>
          <w:sz w:val="22"/>
          <w:vertAlign w:val="superscript"/>
        </w:rPr>
        <w:t>th</w:t>
      </w:r>
      <w:r>
        <w:rPr>
          <w:sz w:val="22"/>
        </w:rPr>
        <w:t xml:space="preserve"> at 5:00 with HUD, meeting room 5.</w:t>
      </w:r>
      <w:r w:rsidR="008175D9">
        <w:rPr>
          <w:sz w:val="22"/>
        </w:rPr>
        <w:t xml:space="preserve"> </w:t>
      </w:r>
      <w:r w:rsidR="00244A1A">
        <w:rPr>
          <w:sz w:val="22"/>
        </w:rPr>
        <w:t xml:space="preserve">Milan </w:t>
      </w:r>
      <w:proofErr w:type="spellStart"/>
      <w:r w:rsidR="00244A1A">
        <w:rPr>
          <w:sz w:val="22"/>
        </w:rPr>
        <w:t>Ozdinec</w:t>
      </w:r>
      <w:proofErr w:type="spellEnd"/>
      <w:r w:rsidR="00244A1A">
        <w:rPr>
          <w:sz w:val="22"/>
        </w:rPr>
        <w:t>, Director of HCV Programs will be meeting with us to discuss our recommended regulatory relief measures</w:t>
      </w:r>
      <w:r w:rsidR="00B85970">
        <w:rPr>
          <w:sz w:val="22"/>
        </w:rPr>
        <w:t>.</w:t>
      </w:r>
    </w:p>
    <w:p w:rsidR="006115AE" w:rsidRPr="00B85970" w:rsidRDefault="00B6430C" w:rsidP="00B85970">
      <w:pPr>
        <w:pStyle w:val="BodyText"/>
        <w:numPr>
          <w:ilvl w:val="0"/>
          <w:numId w:val="21"/>
        </w:numPr>
        <w:rPr>
          <w:sz w:val="22"/>
        </w:rPr>
      </w:pPr>
      <w:r w:rsidRPr="006115AE">
        <w:rPr>
          <w:sz w:val="22"/>
        </w:rPr>
        <w:t>Housing America</w:t>
      </w:r>
      <w:r w:rsidR="00256849">
        <w:rPr>
          <w:sz w:val="22"/>
        </w:rPr>
        <w:t>- Lori volunteered to head this.</w:t>
      </w:r>
    </w:p>
    <w:p w:rsidR="003C5959" w:rsidRPr="006115AE" w:rsidRDefault="00583DE3" w:rsidP="00B85970">
      <w:pPr>
        <w:pStyle w:val="BodyText"/>
        <w:numPr>
          <w:ilvl w:val="0"/>
          <w:numId w:val="21"/>
        </w:numPr>
        <w:rPr>
          <w:rFonts w:cs="Arial"/>
          <w:sz w:val="20"/>
        </w:rPr>
      </w:pPr>
      <w:r w:rsidRPr="006115AE">
        <w:rPr>
          <w:sz w:val="22"/>
        </w:rPr>
        <w:t>RAD Comment Period-</w:t>
      </w:r>
      <w:r w:rsidR="005F1908" w:rsidRPr="006115AE">
        <w:rPr>
          <w:b/>
          <w:color w:val="auto"/>
        </w:rPr>
        <w:t xml:space="preserve"> </w:t>
      </w:r>
      <w:hyperlink r:id="rId7" w:tooltip="http://portal.hud.gov/huddoc/pih2012-18.pdf" w:history="1">
        <w:r w:rsidR="005F1908" w:rsidRPr="006115AE">
          <w:rPr>
            <w:rStyle w:val="Hyperlink"/>
            <w:rFonts w:cs="Arial"/>
            <w:b/>
            <w:color w:val="auto"/>
            <w:sz w:val="20"/>
          </w:rPr>
          <w:t>http://portal.hud.gov/huddoc/pih2012-18.pdf</w:t>
        </w:r>
      </w:hyperlink>
    </w:p>
    <w:p w:rsidR="006115AE" w:rsidRPr="006115AE" w:rsidRDefault="006115AE" w:rsidP="006115AE">
      <w:pPr>
        <w:pStyle w:val="BodyText"/>
        <w:ind w:left="1080"/>
        <w:rPr>
          <w:rFonts w:cs="Arial"/>
          <w:sz w:val="20"/>
        </w:rPr>
      </w:pPr>
    </w:p>
    <w:p w:rsidR="003327F0" w:rsidRDefault="003C5959" w:rsidP="007D6673">
      <w:pPr>
        <w:pStyle w:val="BodyText"/>
        <w:rPr>
          <w:sz w:val="22"/>
        </w:rPr>
      </w:pPr>
      <w:r>
        <w:rPr>
          <w:sz w:val="22"/>
        </w:rPr>
        <w:t>V</w:t>
      </w:r>
      <w:r w:rsidR="00042B7E">
        <w:rPr>
          <w:sz w:val="22"/>
        </w:rPr>
        <w:t>I</w:t>
      </w:r>
      <w:r>
        <w:rPr>
          <w:sz w:val="22"/>
        </w:rPr>
        <w:t>I. Staff Report</w:t>
      </w:r>
    </w:p>
    <w:p w:rsidR="00B6430C" w:rsidRDefault="00B6430C" w:rsidP="0019623D">
      <w:pPr>
        <w:pStyle w:val="BodyText"/>
        <w:numPr>
          <w:ilvl w:val="0"/>
          <w:numId w:val="20"/>
        </w:numPr>
        <w:rPr>
          <w:sz w:val="22"/>
        </w:rPr>
      </w:pPr>
      <w:r>
        <w:rPr>
          <w:sz w:val="22"/>
        </w:rPr>
        <w:t>Cody Conference Report</w:t>
      </w:r>
      <w:r w:rsidR="00256849">
        <w:rPr>
          <w:sz w:val="22"/>
        </w:rPr>
        <w:t xml:space="preserve">-Dave reports everything </w:t>
      </w:r>
      <w:r w:rsidR="00F75F23">
        <w:rPr>
          <w:sz w:val="22"/>
        </w:rPr>
        <w:t xml:space="preserve">is </w:t>
      </w:r>
      <w:r w:rsidR="00256849">
        <w:rPr>
          <w:sz w:val="22"/>
        </w:rPr>
        <w:t xml:space="preserve">running smoothly. He has mailed out the registration brochures and 932 email invites. MPNAHRO received a $7,500 </w:t>
      </w:r>
      <w:r w:rsidR="00B85970">
        <w:rPr>
          <w:sz w:val="22"/>
        </w:rPr>
        <w:t>donation from American Express for scholarships</w:t>
      </w:r>
      <w:r w:rsidR="00F94DC5">
        <w:rPr>
          <w:sz w:val="22"/>
        </w:rPr>
        <w:t xml:space="preserve">.  He is recommending </w:t>
      </w:r>
      <w:r w:rsidR="00256849">
        <w:rPr>
          <w:sz w:val="22"/>
        </w:rPr>
        <w:t>15-$500 scholarships available for attendees.</w:t>
      </w:r>
    </w:p>
    <w:p w:rsidR="003C5959" w:rsidRDefault="003C5959" w:rsidP="007D6673">
      <w:pPr>
        <w:pStyle w:val="BodyText"/>
        <w:rPr>
          <w:sz w:val="22"/>
        </w:rPr>
      </w:pPr>
    </w:p>
    <w:p w:rsidR="007D6673" w:rsidRDefault="003C5959" w:rsidP="007D6673">
      <w:pPr>
        <w:pStyle w:val="BodyText"/>
        <w:rPr>
          <w:sz w:val="22"/>
        </w:rPr>
      </w:pPr>
      <w:r>
        <w:rPr>
          <w:sz w:val="22"/>
        </w:rPr>
        <w:t>V</w:t>
      </w:r>
      <w:r w:rsidR="00042B7E">
        <w:rPr>
          <w:sz w:val="22"/>
        </w:rPr>
        <w:t>I</w:t>
      </w:r>
      <w:r>
        <w:rPr>
          <w:sz w:val="22"/>
        </w:rPr>
        <w:t xml:space="preserve">II. </w:t>
      </w:r>
      <w:r w:rsidR="007D6673">
        <w:rPr>
          <w:sz w:val="22"/>
        </w:rPr>
        <w:t>Committee Reports</w:t>
      </w:r>
      <w:r w:rsidR="00256849">
        <w:rPr>
          <w:sz w:val="22"/>
        </w:rPr>
        <w:t>- Committee reports will be sent to Don electronically.</w:t>
      </w:r>
      <w:r w:rsidR="007D6673">
        <w:rPr>
          <w:sz w:val="22"/>
        </w:rPr>
        <w:t xml:space="preserve"> </w:t>
      </w:r>
    </w:p>
    <w:p w:rsidR="007D6673" w:rsidRDefault="007D6673" w:rsidP="007D6673">
      <w:pPr>
        <w:pStyle w:val="BodyText"/>
        <w:rPr>
          <w:sz w:val="22"/>
        </w:rPr>
      </w:pPr>
      <w:r>
        <w:rPr>
          <w:sz w:val="22"/>
        </w:rPr>
        <w:tab/>
        <w:t>A. Housing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Ann Horton</w:t>
      </w:r>
    </w:p>
    <w:p w:rsidR="007D6673" w:rsidRDefault="007D6673" w:rsidP="007D6673">
      <w:pPr>
        <w:pStyle w:val="BodyText"/>
        <w:rPr>
          <w:sz w:val="22"/>
        </w:rPr>
      </w:pPr>
      <w:r>
        <w:rPr>
          <w:sz w:val="22"/>
        </w:rPr>
        <w:tab/>
        <w:t>B. CR&amp;D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LuAnn Clark </w:t>
      </w:r>
    </w:p>
    <w:p w:rsidR="007D6673" w:rsidRDefault="007D6673" w:rsidP="007D6673">
      <w:pPr>
        <w:pStyle w:val="BodyText"/>
        <w:rPr>
          <w:sz w:val="22"/>
        </w:rPr>
      </w:pPr>
      <w:r>
        <w:rPr>
          <w:sz w:val="22"/>
        </w:rPr>
        <w:tab/>
        <w:t>C. Professional Development</w:t>
      </w:r>
      <w:r>
        <w:rPr>
          <w:sz w:val="22"/>
        </w:rPr>
        <w:tab/>
      </w:r>
      <w:r>
        <w:rPr>
          <w:sz w:val="22"/>
        </w:rPr>
        <w:tab/>
      </w:r>
      <w:r w:rsidR="000E53B0">
        <w:rPr>
          <w:sz w:val="22"/>
        </w:rPr>
        <w:t>Sherry Scudder</w:t>
      </w:r>
      <w:r>
        <w:rPr>
          <w:sz w:val="22"/>
        </w:rPr>
        <w:t xml:space="preserve"> </w:t>
      </w:r>
    </w:p>
    <w:p w:rsidR="007D6673" w:rsidRDefault="007D6673" w:rsidP="007D6673">
      <w:pPr>
        <w:pStyle w:val="BodyText"/>
        <w:rPr>
          <w:sz w:val="22"/>
        </w:rPr>
      </w:pPr>
      <w:r>
        <w:rPr>
          <w:sz w:val="22"/>
        </w:rPr>
        <w:tab/>
        <w:t>D. Member Services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Revonda Stordahl </w:t>
      </w:r>
    </w:p>
    <w:p w:rsidR="007D6673" w:rsidRDefault="007D6673" w:rsidP="007D6673">
      <w:pPr>
        <w:pStyle w:val="BodyText"/>
        <w:rPr>
          <w:sz w:val="22"/>
        </w:rPr>
      </w:pPr>
      <w:r>
        <w:rPr>
          <w:sz w:val="22"/>
        </w:rPr>
        <w:tab/>
        <w:t>E. Commissioners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Joan Smith</w:t>
      </w:r>
    </w:p>
    <w:p w:rsidR="007D6673" w:rsidRDefault="007D6673" w:rsidP="007D6673">
      <w:pPr>
        <w:pStyle w:val="BodyText"/>
        <w:rPr>
          <w:sz w:val="22"/>
        </w:rPr>
      </w:pPr>
      <w:r>
        <w:rPr>
          <w:sz w:val="22"/>
        </w:rPr>
        <w:tab/>
        <w:t>F. B&amp;A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Barb Cook</w:t>
      </w:r>
    </w:p>
    <w:p w:rsidR="007D6673" w:rsidRDefault="007D6673" w:rsidP="007D6673">
      <w:pPr>
        <w:pStyle w:val="BodyText"/>
        <w:rPr>
          <w:sz w:val="22"/>
        </w:rPr>
      </w:pPr>
      <w:r>
        <w:rPr>
          <w:sz w:val="22"/>
        </w:rPr>
        <w:lastRenderedPageBreak/>
        <w:tab/>
        <w:t>G. International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Ed Talbot</w:t>
      </w:r>
    </w:p>
    <w:p w:rsidR="007D6673" w:rsidRDefault="007D6673" w:rsidP="007D6673">
      <w:pPr>
        <w:pStyle w:val="BodyText"/>
        <w:rPr>
          <w:sz w:val="22"/>
        </w:rPr>
      </w:pPr>
      <w:r>
        <w:rPr>
          <w:sz w:val="22"/>
        </w:rPr>
        <w:tab/>
        <w:t>H. Legislative Network</w:t>
      </w:r>
      <w:r>
        <w:rPr>
          <w:sz w:val="22"/>
        </w:rPr>
        <w:tab/>
      </w:r>
      <w:r>
        <w:rPr>
          <w:sz w:val="22"/>
        </w:rPr>
        <w:tab/>
        <w:t>Ismael Guerrero</w:t>
      </w:r>
    </w:p>
    <w:p w:rsidR="007D6673" w:rsidRDefault="007D6673" w:rsidP="007D6673">
      <w:pPr>
        <w:pStyle w:val="BodyText"/>
        <w:rPr>
          <w:sz w:val="22"/>
        </w:rPr>
      </w:pPr>
      <w:r>
        <w:rPr>
          <w:sz w:val="22"/>
        </w:rPr>
        <w:tab/>
        <w:t>I. State Reports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Chapter Presidents</w:t>
      </w:r>
    </w:p>
    <w:p w:rsidR="006F4A7C" w:rsidRPr="006F4A7C" w:rsidRDefault="006F4A7C" w:rsidP="00BF45AE">
      <w:pPr>
        <w:pStyle w:val="BodyText"/>
        <w:ind w:left="1080"/>
        <w:rPr>
          <w:sz w:val="22"/>
        </w:rPr>
      </w:pPr>
    </w:p>
    <w:p w:rsidR="00CC284A" w:rsidRDefault="00042B7E" w:rsidP="005234DC">
      <w:pPr>
        <w:pStyle w:val="BodyText"/>
        <w:rPr>
          <w:sz w:val="22"/>
        </w:rPr>
      </w:pPr>
      <w:r>
        <w:rPr>
          <w:sz w:val="22"/>
        </w:rPr>
        <w:t>IX</w:t>
      </w:r>
      <w:r w:rsidR="00CC284A">
        <w:rPr>
          <w:sz w:val="22"/>
        </w:rPr>
        <w:t>. Next Meeting</w:t>
      </w:r>
      <w:r w:rsidR="000E53B0">
        <w:rPr>
          <w:sz w:val="22"/>
        </w:rPr>
        <w:t xml:space="preserve">- </w:t>
      </w:r>
      <w:r w:rsidR="006115AE">
        <w:rPr>
          <w:sz w:val="22"/>
        </w:rPr>
        <w:t>Annual Membership Meeting, June 22 in Cody, Wyoming</w:t>
      </w:r>
    </w:p>
    <w:p w:rsidR="000E53B0" w:rsidRDefault="000E53B0" w:rsidP="005234DC">
      <w:pPr>
        <w:pStyle w:val="BodyText"/>
        <w:rPr>
          <w:sz w:val="22"/>
        </w:rPr>
      </w:pPr>
    </w:p>
    <w:p w:rsidR="00256849" w:rsidRDefault="00CC284A" w:rsidP="005234DC">
      <w:pPr>
        <w:pStyle w:val="BodyText"/>
        <w:rPr>
          <w:sz w:val="22"/>
        </w:rPr>
      </w:pPr>
      <w:r>
        <w:rPr>
          <w:sz w:val="22"/>
        </w:rPr>
        <w:t xml:space="preserve">X. </w:t>
      </w:r>
      <w:r w:rsidR="00BF7901">
        <w:rPr>
          <w:sz w:val="22"/>
        </w:rPr>
        <w:t>Adjournment</w:t>
      </w:r>
    </w:p>
    <w:p w:rsidR="002F4661" w:rsidRDefault="00256849" w:rsidP="005234DC">
      <w:pPr>
        <w:pStyle w:val="BodyText"/>
        <w:rPr>
          <w:sz w:val="22"/>
        </w:rPr>
      </w:pPr>
      <w:r>
        <w:rPr>
          <w:sz w:val="22"/>
        </w:rPr>
        <w:t xml:space="preserve">   </w:t>
      </w:r>
      <w:r w:rsidR="002F4661">
        <w:rPr>
          <w:sz w:val="22"/>
        </w:rPr>
        <w:t xml:space="preserve">           </w:t>
      </w:r>
      <w:r>
        <w:rPr>
          <w:sz w:val="22"/>
        </w:rPr>
        <w:t xml:space="preserve"> Terry made the motion adjourn the meeting and Patti seconded the motion. All </w:t>
      </w:r>
      <w:r w:rsidR="002F4661">
        <w:rPr>
          <w:sz w:val="22"/>
        </w:rPr>
        <w:t xml:space="preserve">  </w:t>
      </w:r>
    </w:p>
    <w:p w:rsidR="00BF7901" w:rsidRDefault="002F4661" w:rsidP="005234DC">
      <w:pPr>
        <w:pStyle w:val="BodyText"/>
      </w:pPr>
      <w:r>
        <w:rPr>
          <w:sz w:val="22"/>
        </w:rPr>
        <w:t xml:space="preserve">               </w:t>
      </w:r>
      <w:r w:rsidR="00256849">
        <w:rPr>
          <w:sz w:val="22"/>
        </w:rPr>
        <w:t xml:space="preserve">members in favor and meeting adjourned. </w:t>
      </w:r>
      <w:r w:rsidR="00BF7901">
        <w:t xml:space="preserve"> </w:t>
      </w:r>
    </w:p>
    <w:sectPr w:rsidR="00BF7901" w:rsidSect="009A1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1A" w:rsidRDefault="00244A1A" w:rsidP="00901CAA">
      <w:r>
        <w:separator/>
      </w:r>
    </w:p>
  </w:endnote>
  <w:endnote w:type="continuationSeparator" w:id="0">
    <w:p w:rsidR="00244A1A" w:rsidRDefault="00244A1A" w:rsidP="0090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1A" w:rsidRDefault="00244A1A" w:rsidP="00901CAA">
      <w:r>
        <w:separator/>
      </w:r>
    </w:p>
  </w:footnote>
  <w:footnote w:type="continuationSeparator" w:id="0">
    <w:p w:rsidR="00244A1A" w:rsidRDefault="00244A1A" w:rsidP="00901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469"/>
    <w:multiLevelType w:val="hybridMultilevel"/>
    <w:tmpl w:val="9E161A90"/>
    <w:lvl w:ilvl="0" w:tplc="1F9629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F6B44"/>
    <w:multiLevelType w:val="hybridMultilevel"/>
    <w:tmpl w:val="770C9DE6"/>
    <w:lvl w:ilvl="0" w:tplc="14708A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F3855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643C97"/>
    <w:multiLevelType w:val="hybridMultilevel"/>
    <w:tmpl w:val="E73C9386"/>
    <w:lvl w:ilvl="0" w:tplc="479CA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E74D4"/>
    <w:multiLevelType w:val="hybridMultilevel"/>
    <w:tmpl w:val="5B0C5216"/>
    <w:lvl w:ilvl="0" w:tplc="744C29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B668CF"/>
    <w:multiLevelType w:val="hybridMultilevel"/>
    <w:tmpl w:val="EDF4386A"/>
    <w:lvl w:ilvl="0" w:tplc="45BCC99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9A447D"/>
    <w:multiLevelType w:val="hybridMultilevel"/>
    <w:tmpl w:val="4C141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ED652C"/>
    <w:multiLevelType w:val="hybridMultilevel"/>
    <w:tmpl w:val="FCC24AAA"/>
    <w:lvl w:ilvl="0" w:tplc="A9AA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647D23"/>
    <w:multiLevelType w:val="hybridMultilevel"/>
    <w:tmpl w:val="FC9CA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86904"/>
    <w:multiLevelType w:val="hybridMultilevel"/>
    <w:tmpl w:val="2FCAD5DC"/>
    <w:lvl w:ilvl="0" w:tplc="BA72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35A99"/>
    <w:multiLevelType w:val="hybridMultilevel"/>
    <w:tmpl w:val="44FE4F82"/>
    <w:lvl w:ilvl="0" w:tplc="A1DE6F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8E5468"/>
    <w:multiLevelType w:val="hybridMultilevel"/>
    <w:tmpl w:val="B87039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EB332C"/>
    <w:multiLevelType w:val="hybridMultilevel"/>
    <w:tmpl w:val="5CEAF15C"/>
    <w:lvl w:ilvl="0" w:tplc="BFB6624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392E85"/>
    <w:multiLevelType w:val="hybridMultilevel"/>
    <w:tmpl w:val="A37C6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0A5388"/>
    <w:multiLevelType w:val="hybridMultilevel"/>
    <w:tmpl w:val="B4664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D53BE3"/>
    <w:multiLevelType w:val="hybridMultilevel"/>
    <w:tmpl w:val="4CF81866"/>
    <w:lvl w:ilvl="0" w:tplc="FD08A8C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78441C"/>
    <w:multiLevelType w:val="hybridMultilevel"/>
    <w:tmpl w:val="F8326304"/>
    <w:lvl w:ilvl="0" w:tplc="5D808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893FDB"/>
    <w:multiLevelType w:val="hybridMultilevel"/>
    <w:tmpl w:val="ECB0D3E0"/>
    <w:lvl w:ilvl="0" w:tplc="58DC7A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0A71EE"/>
    <w:multiLevelType w:val="hybridMultilevel"/>
    <w:tmpl w:val="06D2F5F8"/>
    <w:lvl w:ilvl="0" w:tplc="52D62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D1E30"/>
    <w:multiLevelType w:val="hybridMultilevel"/>
    <w:tmpl w:val="9E4E99D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FF4FAE"/>
    <w:multiLevelType w:val="hybridMultilevel"/>
    <w:tmpl w:val="64BCE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33BA0"/>
    <w:multiLevelType w:val="hybridMultilevel"/>
    <w:tmpl w:val="6310D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E52B38"/>
    <w:multiLevelType w:val="hybridMultilevel"/>
    <w:tmpl w:val="84E001B2"/>
    <w:lvl w:ilvl="0" w:tplc="1E4808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EC283B"/>
    <w:multiLevelType w:val="hybridMultilevel"/>
    <w:tmpl w:val="28B89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6E4BEF"/>
    <w:multiLevelType w:val="hybridMultilevel"/>
    <w:tmpl w:val="5BFADE78"/>
    <w:lvl w:ilvl="0" w:tplc="2BD87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772A6E"/>
    <w:multiLevelType w:val="hybridMultilevel"/>
    <w:tmpl w:val="96FA61C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4367DF"/>
    <w:multiLevelType w:val="hybridMultilevel"/>
    <w:tmpl w:val="5C940C20"/>
    <w:lvl w:ilvl="0" w:tplc="17CC6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A10325"/>
    <w:multiLevelType w:val="hybridMultilevel"/>
    <w:tmpl w:val="216A6C08"/>
    <w:lvl w:ilvl="0" w:tplc="85101B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93E06F0"/>
    <w:multiLevelType w:val="hybridMultilevel"/>
    <w:tmpl w:val="038ED860"/>
    <w:lvl w:ilvl="0" w:tplc="63D68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EE4ADD"/>
    <w:multiLevelType w:val="hybridMultilevel"/>
    <w:tmpl w:val="2FA67D14"/>
    <w:lvl w:ilvl="0" w:tplc="25FA5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6"/>
  </w:num>
  <w:num w:numId="5">
    <w:abstractNumId w:val="25"/>
  </w:num>
  <w:num w:numId="6">
    <w:abstractNumId w:val="8"/>
  </w:num>
  <w:num w:numId="7">
    <w:abstractNumId w:val="23"/>
  </w:num>
  <w:num w:numId="8">
    <w:abstractNumId w:val="21"/>
  </w:num>
  <w:num w:numId="9">
    <w:abstractNumId w:val="4"/>
  </w:num>
  <w:num w:numId="10">
    <w:abstractNumId w:val="14"/>
  </w:num>
  <w:num w:numId="11">
    <w:abstractNumId w:val="3"/>
  </w:num>
  <w:num w:numId="12">
    <w:abstractNumId w:val="19"/>
  </w:num>
  <w:num w:numId="13">
    <w:abstractNumId w:val="15"/>
  </w:num>
  <w:num w:numId="14">
    <w:abstractNumId w:val="17"/>
  </w:num>
  <w:num w:numId="15">
    <w:abstractNumId w:val="6"/>
  </w:num>
  <w:num w:numId="16">
    <w:abstractNumId w:val="2"/>
  </w:num>
  <w:num w:numId="17">
    <w:abstractNumId w:val="28"/>
  </w:num>
  <w:num w:numId="18">
    <w:abstractNumId w:val="7"/>
  </w:num>
  <w:num w:numId="19">
    <w:abstractNumId w:val="0"/>
  </w:num>
  <w:num w:numId="20">
    <w:abstractNumId w:val="16"/>
  </w:num>
  <w:num w:numId="21">
    <w:abstractNumId w:val="27"/>
  </w:num>
  <w:num w:numId="22">
    <w:abstractNumId w:val="5"/>
  </w:num>
  <w:num w:numId="23">
    <w:abstractNumId w:val="22"/>
  </w:num>
  <w:num w:numId="24">
    <w:abstractNumId w:val="10"/>
  </w:num>
  <w:num w:numId="25">
    <w:abstractNumId w:val="24"/>
  </w:num>
  <w:num w:numId="26">
    <w:abstractNumId w:val="18"/>
  </w:num>
  <w:num w:numId="27">
    <w:abstractNumId w:val="12"/>
  </w:num>
  <w:num w:numId="28">
    <w:abstractNumId w:val="1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FF9"/>
    <w:rsid w:val="00017538"/>
    <w:rsid w:val="00042B7E"/>
    <w:rsid w:val="00043200"/>
    <w:rsid w:val="000B4659"/>
    <w:rsid w:val="000E53B0"/>
    <w:rsid w:val="0010448E"/>
    <w:rsid w:val="001522EB"/>
    <w:rsid w:val="00175A4E"/>
    <w:rsid w:val="0019623D"/>
    <w:rsid w:val="001C037C"/>
    <w:rsid w:val="001E0729"/>
    <w:rsid w:val="00201EFF"/>
    <w:rsid w:val="002049C9"/>
    <w:rsid w:val="00244A1A"/>
    <w:rsid w:val="00256849"/>
    <w:rsid w:val="00261C18"/>
    <w:rsid w:val="002775B1"/>
    <w:rsid w:val="002B79D9"/>
    <w:rsid w:val="002C35DE"/>
    <w:rsid w:val="002D5A81"/>
    <w:rsid w:val="002F4661"/>
    <w:rsid w:val="002F646A"/>
    <w:rsid w:val="00306160"/>
    <w:rsid w:val="00311327"/>
    <w:rsid w:val="00321FC5"/>
    <w:rsid w:val="003327F0"/>
    <w:rsid w:val="0034657B"/>
    <w:rsid w:val="0037262C"/>
    <w:rsid w:val="00384CC4"/>
    <w:rsid w:val="00393AFA"/>
    <w:rsid w:val="003C5959"/>
    <w:rsid w:val="003D5CB6"/>
    <w:rsid w:val="00430669"/>
    <w:rsid w:val="004961E2"/>
    <w:rsid w:val="004B45B7"/>
    <w:rsid w:val="004C34C3"/>
    <w:rsid w:val="005234DC"/>
    <w:rsid w:val="00546E27"/>
    <w:rsid w:val="00552281"/>
    <w:rsid w:val="00583DE3"/>
    <w:rsid w:val="005869D1"/>
    <w:rsid w:val="005A13EE"/>
    <w:rsid w:val="005E5CF0"/>
    <w:rsid w:val="005E6DD9"/>
    <w:rsid w:val="005F1908"/>
    <w:rsid w:val="006115AE"/>
    <w:rsid w:val="0063649B"/>
    <w:rsid w:val="00657056"/>
    <w:rsid w:val="00664C93"/>
    <w:rsid w:val="006C67EA"/>
    <w:rsid w:val="006F4A7C"/>
    <w:rsid w:val="00726780"/>
    <w:rsid w:val="007D358F"/>
    <w:rsid w:val="007D6673"/>
    <w:rsid w:val="008175D9"/>
    <w:rsid w:val="00821838"/>
    <w:rsid w:val="008316CC"/>
    <w:rsid w:val="00845ED9"/>
    <w:rsid w:val="008C1FF9"/>
    <w:rsid w:val="00901CAA"/>
    <w:rsid w:val="00967E95"/>
    <w:rsid w:val="00983972"/>
    <w:rsid w:val="009A1FFC"/>
    <w:rsid w:val="009D1A90"/>
    <w:rsid w:val="009F51A1"/>
    <w:rsid w:val="00A038FB"/>
    <w:rsid w:val="00A1067F"/>
    <w:rsid w:val="00A86F73"/>
    <w:rsid w:val="00AB6D96"/>
    <w:rsid w:val="00AE6FD0"/>
    <w:rsid w:val="00B03F90"/>
    <w:rsid w:val="00B34AEB"/>
    <w:rsid w:val="00B6430C"/>
    <w:rsid w:val="00B85970"/>
    <w:rsid w:val="00BB481B"/>
    <w:rsid w:val="00BF45AE"/>
    <w:rsid w:val="00BF7901"/>
    <w:rsid w:val="00C10D3C"/>
    <w:rsid w:val="00C334B9"/>
    <w:rsid w:val="00C34F98"/>
    <w:rsid w:val="00CC284A"/>
    <w:rsid w:val="00CC40C1"/>
    <w:rsid w:val="00D22964"/>
    <w:rsid w:val="00D62BD8"/>
    <w:rsid w:val="00DA68A1"/>
    <w:rsid w:val="00DB070D"/>
    <w:rsid w:val="00DD7CBA"/>
    <w:rsid w:val="00E41902"/>
    <w:rsid w:val="00E46B4E"/>
    <w:rsid w:val="00EA61A2"/>
    <w:rsid w:val="00EE2C52"/>
    <w:rsid w:val="00F75F23"/>
    <w:rsid w:val="00F9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4C93"/>
    <w:rPr>
      <w:rFonts w:ascii="Arial" w:hAnsi="Arial"/>
      <w:snapToGrid w:val="0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6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7D6673"/>
    <w:rPr>
      <w:rFonts w:ascii="Arial" w:hAnsi="Arial"/>
      <w:snapToGrid w:val="0"/>
      <w:color w:val="000000"/>
      <w:sz w:val="24"/>
    </w:rPr>
  </w:style>
  <w:style w:type="paragraph" w:customStyle="1" w:styleId="Default">
    <w:name w:val="Default"/>
    <w:rsid w:val="00CC28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9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A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AEB"/>
    <w:rPr>
      <w:b/>
      <w:bCs/>
    </w:rPr>
  </w:style>
  <w:style w:type="paragraph" w:styleId="ListParagraph">
    <w:name w:val="List Paragraph"/>
    <w:basedOn w:val="Normal"/>
    <w:uiPriority w:val="34"/>
    <w:qFormat/>
    <w:rsid w:val="00901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1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CA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1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C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/>
      <w:snapToGrid w:val="0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6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7D6673"/>
    <w:rPr>
      <w:rFonts w:ascii="Arial" w:hAnsi="Arial"/>
      <w:snapToGrid w:val="0"/>
      <w:color w:val="000000"/>
      <w:sz w:val="24"/>
    </w:rPr>
  </w:style>
  <w:style w:type="paragraph" w:customStyle="1" w:styleId="Default">
    <w:name w:val="Default"/>
    <w:rsid w:val="00CC28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9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A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hud.gov/huddoc/pih2012-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BOARD MEETING AGENDA</vt:lpstr>
    </vt:vector>
  </TitlesOfParts>
  <Company>NAHRO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BOARD MEETING AGENDA</dc:title>
  <dc:creator>David Martens</dc:creator>
  <cp:lastModifiedBy>aramirez</cp:lastModifiedBy>
  <cp:revision>7</cp:revision>
  <cp:lastPrinted>2012-07-24T18:42:00Z</cp:lastPrinted>
  <dcterms:created xsi:type="dcterms:W3CDTF">2012-07-24T18:31:00Z</dcterms:created>
  <dcterms:modified xsi:type="dcterms:W3CDTF">2012-07-24T19:04:00Z</dcterms:modified>
</cp:coreProperties>
</file>